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5EA0C" w14:textId="5AA469F4" w:rsidR="00D337CF" w:rsidRDefault="00D337CF" w:rsidP="00D337CF">
      <w:pPr>
        <w:rPr>
          <w:rFonts w:ascii="Times" w:hAnsi="Times"/>
          <w:b/>
          <w:noProof/>
          <w:szCs w:val="28"/>
          <w:u w:val="single"/>
        </w:rPr>
      </w:pPr>
      <w:bookmarkStart w:id="0" w:name="_GoBack"/>
      <w:bookmarkEnd w:id="0"/>
      <w:r>
        <w:rPr>
          <w:rFonts w:ascii="Times" w:hAnsi="Times"/>
          <w:b/>
          <w:noProof/>
          <w:szCs w:val="28"/>
          <w:u w:val="single"/>
        </w:rPr>
        <w:t>GN DIAMOND HELPS RETAILERS REINVEST BACK INTO THEIR SALES PROFESSIONALS BY OFFERING ON-GOING TRAINING</w:t>
      </w:r>
    </w:p>
    <w:p w14:paraId="4A0B1CB8" w14:textId="77777777" w:rsidR="00D337CF" w:rsidRDefault="00D337CF" w:rsidP="00D337CF">
      <w:pPr>
        <w:rPr>
          <w:rFonts w:ascii="Times" w:hAnsi="Times"/>
          <w:b/>
          <w:noProof/>
          <w:szCs w:val="28"/>
          <w:u w:val="single"/>
        </w:rPr>
      </w:pPr>
    </w:p>
    <w:p w14:paraId="768EA9F6" w14:textId="1C83434D" w:rsidR="00D337CF" w:rsidRPr="00322129" w:rsidRDefault="00D337CF" w:rsidP="00D337CF">
      <w:pPr>
        <w:rPr>
          <w:rFonts w:asciiTheme="minorHAnsi" w:hAnsiTheme="minorHAnsi"/>
          <w:noProof/>
          <w:szCs w:val="28"/>
        </w:rPr>
      </w:pPr>
      <w:r w:rsidRPr="00322129">
        <w:rPr>
          <w:rFonts w:asciiTheme="minorHAnsi" w:hAnsiTheme="minorHAnsi"/>
          <w:noProof/>
          <w:szCs w:val="28"/>
        </w:rPr>
        <w:t>GN Diamond continues to make strides in the wholesale market place by offering retailers free training for the</w:t>
      </w:r>
      <w:r w:rsidR="00322129">
        <w:rPr>
          <w:rFonts w:asciiTheme="minorHAnsi" w:hAnsiTheme="minorHAnsi"/>
          <w:noProof/>
          <w:szCs w:val="28"/>
        </w:rPr>
        <w:t>ir</w:t>
      </w:r>
      <w:r w:rsidRPr="00322129">
        <w:rPr>
          <w:rFonts w:asciiTheme="minorHAnsi" w:hAnsiTheme="minorHAnsi"/>
          <w:noProof/>
          <w:szCs w:val="28"/>
        </w:rPr>
        <w:t xml:space="preserve"> sales associates.  By speaking with over 3500 retailers on a daily basis, GN learns of new trends in the marketplace, new obstacles retailers are facing, and new ideas to create more sales for the brick and mortar store.  GN is one of the few diamond wholesale</w:t>
      </w:r>
      <w:r w:rsidR="002D1CA2" w:rsidRPr="00322129">
        <w:rPr>
          <w:rFonts w:asciiTheme="minorHAnsi" w:hAnsiTheme="minorHAnsi"/>
          <w:noProof/>
          <w:szCs w:val="28"/>
        </w:rPr>
        <w:t>r</w:t>
      </w:r>
      <w:r w:rsidRPr="00322129">
        <w:rPr>
          <w:rFonts w:asciiTheme="minorHAnsi" w:hAnsiTheme="minorHAnsi"/>
          <w:noProof/>
          <w:szCs w:val="28"/>
        </w:rPr>
        <w:t>s to remain loyal to its retail partners and does not post their inventory o</w:t>
      </w:r>
      <w:r w:rsidR="00322129" w:rsidRPr="00322129">
        <w:rPr>
          <w:rFonts w:asciiTheme="minorHAnsi" w:hAnsiTheme="minorHAnsi"/>
          <w:noProof/>
          <w:szCs w:val="28"/>
        </w:rPr>
        <w:t>n</w:t>
      </w:r>
      <w:r w:rsidRPr="00322129">
        <w:rPr>
          <w:rFonts w:asciiTheme="minorHAnsi" w:hAnsiTheme="minorHAnsi"/>
          <w:noProof/>
          <w:szCs w:val="28"/>
        </w:rPr>
        <w:t xml:space="preserve"> internet portals</w:t>
      </w:r>
      <w:r w:rsidR="00322129">
        <w:rPr>
          <w:rFonts w:asciiTheme="minorHAnsi" w:hAnsiTheme="minorHAnsi"/>
          <w:noProof/>
          <w:szCs w:val="28"/>
        </w:rPr>
        <w:t>,</w:t>
      </w:r>
      <w:r w:rsidRPr="00322129">
        <w:rPr>
          <w:rFonts w:asciiTheme="minorHAnsi" w:hAnsiTheme="minorHAnsi"/>
          <w:noProof/>
          <w:szCs w:val="28"/>
        </w:rPr>
        <w:t xml:space="preserve"> thus eliminating stores to potentially compete against themselves.  </w:t>
      </w:r>
    </w:p>
    <w:p w14:paraId="5F60549E" w14:textId="77777777" w:rsidR="00D337CF" w:rsidRPr="00322129" w:rsidRDefault="00D337CF" w:rsidP="00D337CF">
      <w:pPr>
        <w:rPr>
          <w:rFonts w:asciiTheme="minorHAnsi" w:hAnsiTheme="minorHAnsi"/>
          <w:noProof/>
          <w:szCs w:val="28"/>
        </w:rPr>
      </w:pPr>
    </w:p>
    <w:p w14:paraId="4981E4FE" w14:textId="1338157B" w:rsidR="00D337CF" w:rsidRPr="00322129" w:rsidRDefault="00D337CF" w:rsidP="00D337CF">
      <w:pPr>
        <w:rPr>
          <w:rFonts w:asciiTheme="minorHAnsi" w:hAnsiTheme="minorHAnsi" w:cstheme="minorHAnsi"/>
          <w:szCs w:val="32"/>
        </w:rPr>
      </w:pPr>
      <w:r w:rsidRPr="00322129">
        <w:rPr>
          <w:rFonts w:asciiTheme="minorHAnsi" w:hAnsiTheme="minorHAnsi"/>
          <w:noProof/>
          <w:szCs w:val="28"/>
        </w:rPr>
        <w:t xml:space="preserve">GN offers </w:t>
      </w:r>
      <w:r w:rsidR="00322129" w:rsidRPr="00322129">
        <w:rPr>
          <w:rFonts w:asciiTheme="minorHAnsi" w:hAnsiTheme="minorHAnsi"/>
          <w:noProof/>
          <w:szCs w:val="28"/>
        </w:rPr>
        <w:t>skill practice</w:t>
      </w:r>
      <w:r w:rsidRPr="00322129">
        <w:rPr>
          <w:rFonts w:asciiTheme="minorHAnsi" w:hAnsiTheme="minorHAnsi"/>
          <w:noProof/>
          <w:szCs w:val="28"/>
        </w:rPr>
        <w:t xml:space="preserve"> through skype, facetime,</w:t>
      </w:r>
      <w:r w:rsidR="00322129">
        <w:rPr>
          <w:rFonts w:asciiTheme="minorHAnsi" w:hAnsiTheme="minorHAnsi"/>
          <w:noProof/>
          <w:szCs w:val="28"/>
        </w:rPr>
        <w:t xml:space="preserve"> and</w:t>
      </w:r>
      <w:r w:rsidRPr="00322129">
        <w:rPr>
          <w:rFonts w:asciiTheme="minorHAnsi" w:hAnsiTheme="minorHAnsi"/>
          <w:noProof/>
          <w:szCs w:val="28"/>
        </w:rPr>
        <w:t xml:space="preserve"> in-store seminars with their full time training professional, Darci Aselage</w:t>
      </w:r>
      <w:r w:rsidR="00F81D89">
        <w:rPr>
          <w:rFonts w:asciiTheme="minorHAnsi" w:hAnsiTheme="minorHAnsi"/>
          <w:noProof/>
          <w:szCs w:val="28"/>
        </w:rPr>
        <w:t>, GG</w:t>
      </w:r>
      <w:r w:rsidRPr="00322129">
        <w:rPr>
          <w:rFonts w:asciiTheme="minorHAnsi" w:hAnsiTheme="minorHAnsi"/>
          <w:noProof/>
          <w:szCs w:val="28"/>
        </w:rPr>
        <w:t xml:space="preserve">. </w:t>
      </w:r>
      <w:r w:rsidRPr="00322129">
        <w:rPr>
          <w:rFonts w:asciiTheme="minorHAnsi" w:hAnsiTheme="minorHAnsi" w:cstheme="minorHAnsi"/>
          <w:noProof/>
          <w:szCs w:val="28"/>
        </w:rPr>
        <w:t xml:space="preserve">Darci has been in the jewelry industry since 1989, including 19 years of retail experience with a major, independent, retail store in the midwest, where she rose </w:t>
      </w:r>
      <w:r w:rsidRPr="00322129">
        <w:rPr>
          <w:rFonts w:asciiTheme="minorHAnsi" w:hAnsiTheme="minorHAnsi" w:cstheme="minorHAnsi"/>
          <w:szCs w:val="32"/>
        </w:rPr>
        <w:t xml:space="preserve">from a part-time sales associate to the Vice President of a 2-million dollar plus, retail jewelry operation. </w:t>
      </w:r>
    </w:p>
    <w:p w14:paraId="173AC383" w14:textId="77777777" w:rsidR="00D337CF" w:rsidRPr="00322129" w:rsidRDefault="00D337CF" w:rsidP="00D337CF">
      <w:pPr>
        <w:rPr>
          <w:rFonts w:asciiTheme="minorHAnsi" w:hAnsiTheme="minorHAnsi" w:cstheme="minorHAnsi"/>
          <w:szCs w:val="32"/>
        </w:rPr>
      </w:pPr>
    </w:p>
    <w:p w14:paraId="2A3728C4" w14:textId="626DDED2" w:rsidR="00D337CF" w:rsidRPr="00322129" w:rsidRDefault="00D337CF" w:rsidP="00D337CF">
      <w:pPr>
        <w:rPr>
          <w:rFonts w:asciiTheme="minorHAnsi" w:hAnsiTheme="minorHAnsi" w:cstheme="minorHAnsi"/>
          <w:szCs w:val="32"/>
        </w:rPr>
      </w:pPr>
      <w:r w:rsidRPr="00322129">
        <w:rPr>
          <w:rFonts w:asciiTheme="minorHAnsi" w:hAnsiTheme="minorHAnsi" w:cstheme="minorHAnsi"/>
          <w:szCs w:val="32"/>
        </w:rPr>
        <w:t xml:space="preserve">Darci also worked as a business consultant with the Edge Retail Academy for 8 ½ yrs. where she was instrumental in helping retail jewelers with proven business strategies to forward their business with Inventory Management, Staff Management, </w:t>
      </w:r>
      <w:r w:rsidR="00322129">
        <w:rPr>
          <w:rFonts w:asciiTheme="minorHAnsi" w:hAnsiTheme="minorHAnsi" w:cstheme="minorHAnsi"/>
          <w:szCs w:val="32"/>
        </w:rPr>
        <w:t>and</w:t>
      </w:r>
      <w:r w:rsidRPr="00322129">
        <w:rPr>
          <w:rFonts w:asciiTheme="minorHAnsi" w:hAnsiTheme="minorHAnsi" w:cstheme="minorHAnsi"/>
          <w:szCs w:val="32"/>
        </w:rPr>
        <w:t xml:space="preserve"> Financial Management. Darci </w:t>
      </w:r>
      <w:r w:rsidR="00F81D89">
        <w:rPr>
          <w:rFonts w:asciiTheme="minorHAnsi" w:hAnsiTheme="minorHAnsi" w:cstheme="minorHAnsi"/>
          <w:szCs w:val="32"/>
        </w:rPr>
        <w:t xml:space="preserve">has a deep understanding of the challenges faced by jewelers on a day to day basis and provides a unique and well accepted </w:t>
      </w:r>
      <w:r w:rsidRPr="00322129">
        <w:rPr>
          <w:rFonts w:asciiTheme="minorHAnsi" w:hAnsiTheme="minorHAnsi" w:cstheme="minorHAnsi"/>
          <w:szCs w:val="32"/>
        </w:rPr>
        <w:t>training</w:t>
      </w:r>
      <w:r w:rsidR="00F81D89">
        <w:rPr>
          <w:rFonts w:asciiTheme="minorHAnsi" w:hAnsiTheme="minorHAnsi" w:cstheme="minorHAnsi"/>
          <w:szCs w:val="32"/>
        </w:rPr>
        <w:t xml:space="preserve"> </w:t>
      </w:r>
      <w:r w:rsidRPr="00322129">
        <w:rPr>
          <w:rFonts w:asciiTheme="minorHAnsi" w:hAnsiTheme="minorHAnsi" w:cstheme="minorHAnsi"/>
          <w:szCs w:val="32"/>
        </w:rPr>
        <w:t>experience for</w:t>
      </w:r>
      <w:r w:rsidR="00F81D89">
        <w:rPr>
          <w:rFonts w:asciiTheme="minorHAnsi" w:hAnsiTheme="minorHAnsi" w:cstheme="minorHAnsi"/>
          <w:szCs w:val="32"/>
        </w:rPr>
        <w:t xml:space="preserve"> sales associates and their interactions with</w:t>
      </w:r>
      <w:r w:rsidRPr="00322129">
        <w:rPr>
          <w:rFonts w:asciiTheme="minorHAnsi" w:hAnsiTheme="minorHAnsi" w:cstheme="minorHAnsi"/>
          <w:szCs w:val="32"/>
        </w:rPr>
        <w:t xml:space="preserve"> the end consumer. She also gives strategies to increase their traffic, bridal sales and </w:t>
      </w:r>
      <w:proofErr w:type="spellStart"/>
      <w:r w:rsidRPr="00322129">
        <w:rPr>
          <w:rFonts w:asciiTheme="minorHAnsi" w:hAnsiTheme="minorHAnsi" w:cstheme="minorHAnsi"/>
          <w:szCs w:val="32"/>
        </w:rPr>
        <w:t>Clientel</w:t>
      </w:r>
      <w:r w:rsidR="00F81D89">
        <w:rPr>
          <w:rFonts w:asciiTheme="minorHAnsi" w:hAnsiTheme="minorHAnsi" w:cstheme="minorHAnsi"/>
          <w:szCs w:val="32"/>
        </w:rPr>
        <w:t>i</w:t>
      </w:r>
      <w:r w:rsidRPr="00322129">
        <w:rPr>
          <w:rFonts w:asciiTheme="minorHAnsi" w:hAnsiTheme="minorHAnsi" w:cstheme="minorHAnsi"/>
          <w:szCs w:val="32"/>
        </w:rPr>
        <w:t>ng</w:t>
      </w:r>
      <w:proofErr w:type="spellEnd"/>
      <w:r w:rsidRPr="00322129">
        <w:rPr>
          <w:rFonts w:asciiTheme="minorHAnsi" w:hAnsiTheme="minorHAnsi" w:cstheme="minorHAnsi"/>
          <w:szCs w:val="32"/>
        </w:rPr>
        <w:t xml:space="preserve">. </w:t>
      </w:r>
    </w:p>
    <w:p w14:paraId="2123C1F2" w14:textId="77777777" w:rsidR="00D337CF" w:rsidRPr="00322129" w:rsidRDefault="00D337CF" w:rsidP="00D337CF">
      <w:pPr>
        <w:rPr>
          <w:rFonts w:asciiTheme="minorHAnsi" w:hAnsiTheme="minorHAnsi" w:cstheme="minorHAnsi"/>
          <w:noProof/>
          <w:szCs w:val="28"/>
        </w:rPr>
      </w:pPr>
    </w:p>
    <w:p w14:paraId="73D4131D" w14:textId="77777777" w:rsidR="00D337CF" w:rsidRPr="00322129" w:rsidRDefault="00D337CF" w:rsidP="00D337CF">
      <w:pPr>
        <w:rPr>
          <w:rFonts w:asciiTheme="minorHAnsi" w:hAnsiTheme="minorHAnsi" w:cstheme="minorHAnsi"/>
          <w:noProof/>
          <w:szCs w:val="28"/>
        </w:rPr>
      </w:pPr>
    </w:p>
    <w:p w14:paraId="6E4E5AC0" w14:textId="77777777" w:rsidR="00D337CF" w:rsidRPr="00322129" w:rsidRDefault="00D337CF" w:rsidP="00D337CF">
      <w:pPr>
        <w:rPr>
          <w:rFonts w:asciiTheme="minorHAnsi" w:hAnsiTheme="minorHAnsi" w:cstheme="minorHAnsi"/>
        </w:rPr>
      </w:pPr>
    </w:p>
    <w:p w14:paraId="4EFC7CD2" w14:textId="4CB3DA1E" w:rsidR="00D337CF" w:rsidRPr="00322129" w:rsidRDefault="00C857E0" w:rsidP="00D337CF">
      <w:pPr>
        <w:rPr>
          <w:rFonts w:asciiTheme="minorHAnsi" w:hAnsiTheme="minorHAnsi"/>
        </w:rPr>
      </w:pPr>
      <w:r>
        <w:rPr>
          <w:rFonts w:asciiTheme="minorHAnsi" w:hAnsiTheme="minorHAnsi"/>
        </w:rPr>
        <w:t xml:space="preserve">The Importance of Professional, </w:t>
      </w:r>
      <w:r w:rsidR="00D337CF" w:rsidRPr="00322129">
        <w:rPr>
          <w:rFonts w:asciiTheme="minorHAnsi" w:hAnsiTheme="minorHAnsi"/>
        </w:rPr>
        <w:t>Proven Business Strategies</w:t>
      </w:r>
      <w:r>
        <w:rPr>
          <w:rFonts w:asciiTheme="minorHAnsi" w:hAnsiTheme="minorHAnsi"/>
        </w:rPr>
        <w:t xml:space="preserve"> to ensure a current sales and ongoing sales.</w:t>
      </w:r>
    </w:p>
    <w:p w14:paraId="474D74E8" w14:textId="77777777" w:rsidR="00D337CF" w:rsidRPr="00322129" w:rsidRDefault="00D337CF" w:rsidP="00D337CF">
      <w:pPr>
        <w:rPr>
          <w:rFonts w:asciiTheme="minorHAnsi" w:hAnsiTheme="minorHAnsi"/>
        </w:rPr>
      </w:pPr>
    </w:p>
    <w:p w14:paraId="018AC259" w14:textId="55AA7031" w:rsidR="00D337CF" w:rsidRPr="00322129" w:rsidRDefault="00D337CF" w:rsidP="00D337CF">
      <w:pPr>
        <w:numPr>
          <w:ilvl w:val="0"/>
          <w:numId w:val="1"/>
        </w:numPr>
        <w:rPr>
          <w:rFonts w:asciiTheme="minorHAnsi" w:eastAsia="Times New Roman" w:hAnsiTheme="minorHAnsi"/>
        </w:rPr>
      </w:pPr>
      <w:r w:rsidRPr="00322129">
        <w:rPr>
          <w:rFonts w:asciiTheme="minorHAnsi" w:eastAsia="Times New Roman" w:hAnsiTheme="minorHAnsi"/>
          <w:b/>
        </w:rPr>
        <w:t>Building More Bridal Sales</w:t>
      </w:r>
      <w:r w:rsidRPr="00322129">
        <w:rPr>
          <w:rFonts w:asciiTheme="minorHAnsi" w:eastAsia="Times New Roman" w:hAnsiTheme="minorHAnsi"/>
        </w:rPr>
        <w:t>-</w:t>
      </w:r>
      <w:r w:rsidR="00F81D89">
        <w:rPr>
          <w:rFonts w:asciiTheme="minorHAnsi" w:eastAsia="Times New Roman" w:hAnsiTheme="minorHAnsi"/>
        </w:rPr>
        <w:t xml:space="preserve"> Building a </w:t>
      </w:r>
      <w:r w:rsidRPr="00322129">
        <w:rPr>
          <w:rFonts w:asciiTheme="minorHAnsi" w:eastAsia="Times New Roman" w:hAnsiTheme="minorHAnsi"/>
        </w:rPr>
        <w:t>Bridal customer</w:t>
      </w:r>
      <w:r w:rsidR="00F81D89">
        <w:rPr>
          <w:rFonts w:asciiTheme="minorHAnsi" w:eastAsia="Times New Roman" w:hAnsiTheme="minorHAnsi"/>
        </w:rPr>
        <w:t xml:space="preserve"> leads to unlimited potential for the retail store. From</w:t>
      </w:r>
      <w:r w:rsidRPr="00322129">
        <w:rPr>
          <w:rFonts w:asciiTheme="minorHAnsi" w:eastAsia="Times New Roman" w:hAnsiTheme="minorHAnsi"/>
        </w:rPr>
        <w:t xml:space="preserve"> the engagement ring sale, the wedding band sale, the attendant</w:t>
      </w:r>
      <w:r w:rsidR="00C857E0">
        <w:rPr>
          <w:rFonts w:asciiTheme="minorHAnsi" w:eastAsia="Times New Roman" w:hAnsiTheme="minorHAnsi"/>
        </w:rPr>
        <w:t>’</w:t>
      </w:r>
      <w:r w:rsidRPr="00322129">
        <w:rPr>
          <w:rFonts w:asciiTheme="minorHAnsi" w:eastAsia="Times New Roman" w:hAnsiTheme="minorHAnsi"/>
        </w:rPr>
        <w:t>s gifts and the wedding day gift</w:t>
      </w:r>
      <w:r w:rsidR="00C857E0">
        <w:rPr>
          <w:rFonts w:asciiTheme="minorHAnsi" w:eastAsia="Times New Roman" w:hAnsiTheme="minorHAnsi"/>
        </w:rPr>
        <w:t xml:space="preserve">, push presents, etc.  </w:t>
      </w:r>
    </w:p>
    <w:p w14:paraId="434E908C" w14:textId="77777777" w:rsidR="00D337CF" w:rsidRPr="00322129" w:rsidRDefault="00D337CF" w:rsidP="00D337CF">
      <w:pPr>
        <w:ind w:left="720"/>
        <w:rPr>
          <w:rFonts w:asciiTheme="minorHAnsi" w:eastAsia="Times New Roman" w:hAnsiTheme="minorHAnsi"/>
        </w:rPr>
      </w:pPr>
    </w:p>
    <w:p w14:paraId="380C17E3" w14:textId="77777777" w:rsidR="00D337CF" w:rsidRPr="00322129" w:rsidRDefault="00D337CF" w:rsidP="00D337CF">
      <w:pPr>
        <w:pStyle w:val="ListParagraph"/>
        <w:rPr>
          <w:rFonts w:asciiTheme="minorHAnsi" w:eastAsia="Times New Roman" w:hAnsiTheme="minorHAnsi"/>
        </w:rPr>
      </w:pPr>
    </w:p>
    <w:p w14:paraId="42FD3A47" w14:textId="66783547" w:rsidR="00D337CF" w:rsidRPr="00322129" w:rsidRDefault="00D337CF" w:rsidP="00D337CF">
      <w:pPr>
        <w:numPr>
          <w:ilvl w:val="0"/>
          <w:numId w:val="1"/>
        </w:numPr>
        <w:rPr>
          <w:rFonts w:asciiTheme="minorHAnsi" w:eastAsia="Times New Roman" w:hAnsiTheme="minorHAnsi"/>
        </w:rPr>
      </w:pPr>
      <w:r w:rsidRPr="00322129">
        <w:rPr>
          <w:rFonts w:asciiTheme="minorHAnsi" w:eastAsia="Times New Roman" w:hAnsiTheme="minorHAnsi"/>
          <w:b/>
        </w:rPr>
        <w:t>Increasing traffic and referrals</w:t>
      </w:r>
      <w:r w:rsidRPr="00322129">
        <w:rPr>
          <w:rFonts w:asciiTheme="minorHAnsi" w:eastAsia="Times New Roman" w:hAnsiTheme="minorHAnsi"/>
        </w:rPr>
        <w:t xml:space="preserve">- By using </w:t>
      </w:r>
      <w:r w:rsidR="00C857E0">
        <w:rPr>
          <w:rFonts w:asciiTheme="minorHAnsi" w:eastAsia="Times New Roman" w:hAnsiTheme="minorHAnsi"/>
        </w:rPr>
        <w:t>the GN</w:t>
      </w:r>
      <w:r w:rsidRPr="00322129">
        <w:rPr>
          <w:rFonts w:asciiTheme="minorHAnsi" w:eastAsia="Times New Roman" w:hAnsiTheme="minorHAnsi"/>
        </w:rPr>
        <w:t xml:space="preserve"> app to share the Diamond story with the customer</w:t>
      </w:r>
      <w:r w:rsidR="00C857E0">
        <w:rPr>
          <w:rFonts w:asciiTheme="minorHAnsi" w:eastAsia="Times New Roman" w:hAnsiTheme="minorHAnsi"/>
        </w:rPr>
        <w:t>, a life experience within your store is created. This</w:t>
      </w:r>
      <w:r w:rsidRPr="00322129">
        <w:rPr>
          <w:rFonts w:asciiTheme="minorHAnsi" w:eastAsia="Times New Roman" w:hAnsiTheme="minorHAnsi"/>
        </w:rPr>
        <w:t xml:space="preserve"> has been proven to bring in more traffic and referrals by customers sharing with family and friends. Referrals are proven to be the biggest form of flattery!</w:t>
      </w:r>
    </w:p>
    <w:p w14:paraId="07B19555" w14:textId="77777777" w:rsidR="00D337CF" w:rsidRPr="00322129" w:rsidRDefault="00D337CF" w:rsidP="00D337CF">
      <w:pPr>
        <w:pStyle w:val="ListParagraph"/>
        <w:rPr>
          <w:rFonts w:asciiTheme="minorHAnsi" w:eastAsia="Times New Roman" w:hAnsiTheme="minorHAnsi"/>
        </w:rPr>
      </w:pPr>
    </w:p>
    <w:p w14:paraId="42BA81B2" w14:textId="77777777" w:rsidR="00D337CF" w:rsidRPr="00322129" w:rsidRDefault="00D337CF" w:rsidP="00D337CF">
      <w:pPr>
        <w:ind w:left="720"/>
        <w:rPr>
          <w:rFonts w:asciiTheme="minorHAnsi" w:eastAsia="Times New Roman" w:hAnsiTheme="minorHAnsi"/>
        </w:rPr>
      </w:pPr>
    </w:p>
    <w:p w14:paraId="080E5CC3" w14:textId="2AAFE27F" w:rsidR="00D337CF" w:rsidRDefault="00D337CF" w:rsidP="00D337CF">
      <w:pPr>
        <w:numPr>
          <w:ilvl w:val="0"/>
          <w:numId w:val="1"/>
        </w:numPr>
        <w:rPr>
          <w:rFonts w:eastAsia="Times New Roman"/>
        </w:rPr>
      </w:pPr>
      <w:r w:rsidRPr="00322129">
        <w:rPr>
          <w:rFonts w:asciiTheme="minorHAnsi" w:eastAsia="Times New Roman" w:hAnsiTheme="minorHAnsi"/>
          <w:b/>
        </w:rPr>
        <w:t>Using tools and s</w:t>
      </w:r>
      <w:r w:rsidR="00C857E0">
        <w:rPr>
          <w:rFonts w:asciiTheme="minorHAnsi" w:eastAsia="Times New Roman" w:hAnsiTheme="minorHAnsi"/>
          <w:b/>
        </w:rPr>
        <w:t>cience</w:t>
      </w:r>
      <w:r w:rsidRPr="00322129">
        <w:rPr>
          <w:rFonts w:asciiTheme="minorHAnsi" w:eastAsia="Times New Roman" w:hAnsiTheme="minorHAnsi"/>
          <w:b/>
        </w:rPr>
        <w:t xml:space="preserve"> to improve</w:t>
      </w:r>
      <w:r>
        <w:rPr>
          <w:rFonts w:eastAsia="Times New Roman"/>
          <w:b/>
        </w:rPr>
        <w:t xml:space="preserve"> bridal presentation</w:t>
      </w:r>
      <w:r w:rsidR="00C857E0">
        <w:rPr>
          <w:rFonts w:eastAsia="Times New Roman"/>
          <w:b/>
        </w:rPr>
        <w:t>s</w:t>
      </w:r>
      <w:r>
        <w:rPr>
          <w:rFonts w:eastAsia="Times New Roman"/>
        </w:rPr>
        <w:t xml:space="preserve">- </w:t>
      </w:r>
      <w:r w:rsidR="00C857E0">
        <w:rPr>
          <w:rFonts w:eastAsia="Times New Roman"/>
        </w:rPr>
        <w:t>By</w:t>
      </w:r>
      <w:r>
        <w:rPr>
          <w:rFonts w:eastAsia="Times New Roman"/>
        </w:rPr>
        <w:t xml:space="preserve"> using </w:t>
      </w:r>
      <w:r w:rsidR="00C857E0">
        <w:rPr>
          <w:rFonts w:eastAsia="Times New Roman"/>
        </w:rPr>
        <w:t xml:space="preserve">third party </w:t>
      </w:r>
      <w:r>
        <w:rPr>
          <w:rFonts w:eastAsia="Times New Roman"/>
        </w:rPr>
        <w:t>Light Performance Technology</w:t>
      </w:r>
      <w:r w:rsidR="00C857E0">
        <w:rPr>
          <w:rFonts w:eastAsia="Times New Roman"/>
        </w:rPr>
        <w:t xml:space="preserve"> to prove that </w:t>
      </w:r>
      <w:r w:rsidR="00E96A1A">
        <w:rPr>
          <w:rFonts w:eastAsia="Times New Roman"/>
        </w:rPr>
        <w:t>GN</w:t>
      </w:r>
      <w:r w:rsidR="00C857E0">
        <w:rPr>
          <w:rFonts w:eastAsia="Times New Roman"/>
        </w:rPr>
        <w:t xml:space="preserve"> diamonds</w:t>
      </w:r>
      <w:r w:rsidR="00E96A1A">
        <w:rPr>
          <w:rFonts w:eastAsia="Times New Roman"/>
        </w:rPr>
        <w:t xml:space="preserve"> are brighter than others, the end consumer clearly understands why two seemingly similar diamonds with the same color, size, and clarity are </w:t>
      </w:r>
      <w:proofErr w:type="gramStart"/>
      <w:r w:rsidR="00E96A1A">
        <w:rPr>
          <w:rFonts w:eastAsia="Times New Roman"/>
        </w:rPr>
        <w:t>truly  not</w:t>
      </w:r>
      <w:proofErr w:type="gramEnd"/>
      <w:r w:rsidR="00E96A1A">
        <w:rPr>
          <w:rFonts w:eastAsia="Times New Roman"/>
        </w:rPr>
        <w:t xml:space="preserve"> the same and buying diamonds on internet sites sight unseen is not feasible especially when making one of the top 5 purchases they may make in their lifetime.  Additional </w:t>
      </w:r>
      <w:r>
        <w:rPr>
          <w:rFonts w:eastAsia="Times New Roman"/>
        </w:rPr>
        <w:t xml:space="preserve">Security and Savings with </w:t>
      </w:r>
      <w:proofErr w:type="spellStart"/>
      <w:r>
        <w:rPr>
          <w:rFonts w:eastAsia="Times New Roman"/>
        </w:rPr>
        <w:t>Gemprint</w:t>
      </w:r>
      <w:proofErr w:type="spellEnd"/>
      <w:r>
        <w:rPr>
          <w:rFonts w:eastAsia="Times New Roman"/>
        </w:rPr>
        <w:t xml:space="preserve"> is a</w:t>
      </w:r>
      <w:r w:rsidR="00E96A1A">
        <w:rPr>
          <w:rFonts w:eastAsia="Times New Roman"/>
        </w:rPr>
        <w:t>n</w:t>
      </w:r>
      <w:r>
        <w:rPr>
          <w:rFonts w:eastAsia="Times New Roman"/>
        </w:rPr>
        <w:t xml:space="preserve"> added value. </w:t>
      </w:r>
    </w:p>
    <w:p w14:paraId="2A09692D" w14:textId="77777777" w:rsidR="00D337CF" w:rsidRDefault="00D337CF" w:rsidP="00D337CF">
      <w:pPr>
        <w:ind w:left="720"/>
        <w:rPr>
          <w:rFonts w:eastAsia="Times New Roman"/>
        </w:rPr>
      </w:pPr>
    </w:p>
    <w:p w14:paraId="4614B000" w14:textId="23AB60A3" w:rsidR="00D337CF" w:rsidRDefault="00D337CF" w:rsidP="00D337CF">
      <w:pPr>
        <w:numPr>
          <w:ilvl w:val="0"/>
          <w:numId w:val="1"/>
        </w:numPr>
        <w:rPr>
          <w:rFonts w:eastAsia="Times New Roman"/>
        </w:rPr>
      </w:pPr>
      <w:proofErr w:type="spellStart"/>
      <w:r>
        <w:rPr>
          <w:rFonts w:eastAsia="Times New Roman"/>
          <w:b/>
        </w:rPr>
        <w:t>Clienteling</w:t>
      </w:r>
      <w:proofErr w:type="spellEnd"/>
      <w:r>
        <w:rPr>
          <w:rFonts w:eastAsia="Times New Roman"/>
        </w:rPr>
        <w:t xml:space="preserve">- Each group of the Female Self Purchaser, the Male Special Occasion Buyer, the Bridal Customer and the Repair Customer need a different marketing message and a different </w:t>
      </w:r>
      <w:proofErr w:type="spellStart"/>
      <w:r>
        <w:rPr>
          <w:rFonts w:eastAsia="Times New Roman"/>
        </w:rPr>
        <w:t>Clienteling</w:t>
      </w:r>
      <w:proofErr w:type="spellEnd"/>
      <w:r>
        <w:rPr>
          <w:rFonts w:eastAsia="Times New Roman"/>
        </w:rPr>
        <w:t xml:space="preserve"> techni</w:t>
      </w:r>
      <w:r w:rsidR="00E96A1A">
        <w:rPr>
          <w:rFonts w:eastAsia="Times New Roman"/>
        </w:rPr>
        <w:t>que</w:t>
      </w:r>
      <w:r>
        <w:rPr>
          <w:rFonts w:eastAsia="Times New Roman"/>
        </w:rPr>
        <w:t xml:space="preserve">. </w:t>
      </w:r>
    </w:p>
    <w:p w14:paraId="22B0C2DF" w14:textId="77777777" w:rsidR="00D337CF" w:rsidRDefault="00D337CF" w:rsidP="00D337CF">
      <w:pPr>
        <w:ind w:left="720"/>
        <w:rPr>
          <w:rFonts w:eastAsia="Times New Roman"/>
        </w:rPr>
      </w:pPr>
    </w:p>
    <w:p w14:paraId="7230BACD" w14:textId="5F18859E" w:rsidR="00D337CF" w:rsidRDefault="00D337CF" w:rsidP="00D337CF">
      <w:pPr>
        <w:numPr>
          <w:ilvl w:val="0"/>
          <w:numId w:val="1"/>
        </w:numPr>
        <w:rPr>
          <w:rFonts w:eastAsia="Times New Roman"/>
        </w:rPr>
      </w:pPr>
      <w:r>
        <w:rPr>
          <w:rFonts w:eastAsia="Times New Roman"/>
          <w:b/>
        </w:rPr>
        <w:lastRenderedPageBreak/>
        <w:t>Ultimate Retail Experience</w:t>
      </w:r>
      <w:r>
        <w:rPr>
          <w:rFonts w:eastAsia="Times New Roman"/>
        </w:rPr>
        <w:t>- the end consumer is looking for a different life experience. People remember 30% of what they see, 50% of what they hear but 100% of how they felt. With using not only the tools of the</w:t>
      </w:r>
      <w:r w:rsidR="00E96A1A">
        <w:rPr>
          <w:rFonts w:eastAsia="Times New Roman"/>
        </w:rPr>
        <w:t xml:space="preserve"> GN</w:t>
      </w:r>
      <w:r>
        <w:rPr>
          <w:rFonts w:eastAsia="Times New Roman"/>
        </w:rPr>
        <w:t xml:space="preserve"> Diamond Story app, having augment</w:t>
      </w:r>
      <w:r w:rsidR="00E96A1A">
        <w:rPr>
          <w:rFonts w:eastAsia="Times New Roman"/>
        </w:rPr>
        <w:t>ed</w:t>
      </w:r>
      <w:r>
        <w:rPr>
          <w:rFonts w:eastAsia="Times New Roman"/>
        </w:rPr>
        <w:t xml:space="preserve"> and virtual reality is a plus. Verbal and visual communication is paramount!</w:t>
      </w:r>
    </w:p>
    <w:p w14:paraId="631E4A99" w14:textId="77777777" w:rsidR="00E96A1A" w:rsidRDefault="00E96A1A" w:rsidP="00E96A1A">
      <w:pPr>
        <w:pStyle w:val="ListParagraph"/>
        <w:rPr>
          <w:rFonts w:eastAsia="Times New Roman"/>
        </w:rPr>
      </w:pPr>
    </w:p>
    <w:p w14:paraId="4ACADA1C" w14:textId="3A1C7474" w:rsidR="00E96A1A" w:rsidRDefault="00E96A1A" w:rsidP="00E96A1A">
      <w:pPr>
        <w:rPr>
          <w:rFonts w:eastAsia="Times New Roman"/>
        </w:rPr>
      </w:pPr>
      <w:r>
        <w:rPr>
          <w:rFonts w:eastAsia="Times New Roman"/>
        </w:rPr>
        <w:t xml:space="preserve">GN Diamond is open 7 days a week and 24/7 on </w:t>
      </w:r>
      <w:hyperlink r:id="rId5" w:history="1">
        <w:r w:rsidRPr="00AC7AAA">
          <w:rPr>
            <w:rStyle w:val="Hyperlink"/>
            <w:rFonts w:eastAsia="Times New Roman"/>
          </w:rPr>
          <w:t>www.gndiamond.com</w:t>
        </w:r>
      </w:hyperlink>
      <w:r>
        <w:rPr>
          <w:rFonts w:eastAsia="Times New Roman"/>
        </w:rPr>
        <w:t>.  Please call us 800-724-8810.</w:t>
      </w:r>
    </w:p>
    <w:p w14:paraId="527B49DA" w14:textId="77777777" w:rsidR="00D337CF" w:rsidRDefault="00D337CF" w:rsidP="00D337CF">
      <w:pPr>
        <w:pStyle w:val="ListParagraph"/>
      </w:pPr>
    </w:p>
    <w:p w14:paraId="5ECD01F1" w14:textId="77777777" w:rsidR="00D337CF" w:rsidRDefault="00D337CF" w:rsidP="00D337CF">
      <w:pPr>
        <w:jc w:val="center"/>
      </w:pPr>
    </w:p>
    <w:p w14:paraId="79D05AE8" w14:textId="77777777" w:rsidR="00E90A28" w:rsidRDefault="00E90A28"/>
    <w:sectPr w:rsidR="00E90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0CA"/>
    <w:multiLevelType w:val="hybridMultilevel"/>
    <w:tmpl w:val="499A0FE8"/>
    <w:lvl w:ilvl="0" w:tplc="A2E6CCF4">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CF"/>
    <w:rsid w:val="002D1CA2"/>
    <w:rsid w:val="00322129"/>
    <w:rsid w:val="00761C02"/>
    <w:rsid w:val="009952F2"/>
    <w:rsid w:val="00C857E0"/>
    <w:rsid w:val="00CF70EC"/>
    <w:rsid w:val="00D337CF"/>
    <w:rsid w:val="00E90A28"/>
    <w:rsid w:val="00E96A1A"/>
    <w:rsid w:val="00F8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1073"/>
  <w15:chartTrackingRefBased/>
  <w15:docId w15:val="{9A65D695-C123-4842-B0EC-3E83B8C6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7C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337CF"/>
    <w:pPr>
      <w:spacing w:after="0" w:line="240" w:lineRule="auto"/>
    </w:pPr>
    <w:rPr>
      <w:rFonts w:ascii="Calibri" w:eastAsia="Times New Roman" w:hAnsi="Calibri" w:cs="Times New Roman"/>
      <w:lang w:bidi="en-US"/>
    </w:rPr>
  </w:style>
  <w:style w:type="paragraph" w:styleId="ListParagraph">
    <w:name w:val="List Paragraph"/>
    <w:basedOn w:val="Normal"/>
    <w:uiPriority w:val="34"/>
    <w:qFormat/>
    <w:rsid w:val="00D337CF"/>
    <w:pPr>
      <w:ind w:left="720"/>
    </w:pPr>
  </w:style>
  <w:style w:type="character" w:styleId="Hyperlink">
    <w:name w:val="Hyperlink"/>
    <w:basedOn w:val="DefaultParagraphFont"/>
    <w:uiPriority w:val="99"/>
    <w:unhideWhenUsed/>
    <w:rsid w:val="00E96A1A"/>
    <w:rPr>
      <w:color w:val="0563C1" w:themeColor="hyperlink"/>
      <w:u w:val="single"/>
    </w:rPr>
  </w:style>
  <w:style w:type="character" w:styleId="UnresolvedMention">
    <w:name w:val="Unresolved Mention"/>
    <w:basedOn w:val="DefaultParagraphFont"/>
    <w:uiPriority w:val="99"/>
    <w:semiHidden/>
    <w:unhideWhenUsed/>
    <w:rsid w:val="00E96A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ndiamo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Kiersten Brinkos</cp:lastModifiedBy>
  <cp:revision>2</cp:revision>
  <dcterms:created xsi:type="dcterms:W3CDTF">2018-05-01T20:38:00Z</dcterms:created>
  <dcterms:modified xsi:type="dcterms:W3CDTF">2018-05-01T20:38:00Z</dcterms:modified>
</cp:coreProperties>
</file>