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02CD6" w14:textId="77777777" w:rsidR="003414EA" w:rsidRDefault="00F223DA">
      <w:pPr>
        <w:pStyle w:val="Heading1"/>
      </w:pPr>
      <w:bookmarkStart w:id="0" w:name="_fma8gwjjgpg1" w:colFirst="0" w:colLast="0"/>
      <w:bookmarkEnd w:id="0"/>
      <w:r>
        <w:t xml:space="preserve">GN Diamond Offers Retailers Comprehensive Demographic Data and Marketing Support to Take </w:t>
      </w:r>
      <w:proofErr w:type="gramStart"/>
      <w:r>
        <w:t>The</w:t>
      </w:r>
      <w:proofErr w:type="gramEnd"/>
      <w:r>
        <w:t xml:space="preserve"> Guesswork Out Of Marketing</w:t>
      </w:r>
    </w:p>
    <w:p w14:paraId="3ED4D2C0" w14:textId="77777777" w:rsidR="003414EA" w:rsidRDefault="00F223DA">
      <w:r>
        <w:t>Marketing is nothing more than throwing darts at the wall unless team</w:t>
      </w:r>
      <w:r w:rsidR="0060188F">
        <w:rPr>
          <w:color w:val="FF0000"/>
        </w:rPr>
        <w:t>s</w:t>
      </w:r>
      <w:r>
        <w:t xml:space="preserve"> full</w:t>
      </w:r>
      <w:r w:rsidR="0060188F">
        <w:rPr>
          <w:color w:val="FF0000"/>
        </w:rPr>
        <w:t>y</w:t>
      </w:r>
      <w:r>
        <w:t xml:space="preserve"> understand</w:t>
      </w:r>
      <w:r>
        <w:t xml:space="preserve"> their customers. Smart retailers know to give their customers what they want and connect with their interests, life events, and </w:t>
      </w:r>
      <w:r w:rsidR="0060188F" w:rsidRPr="00F223DA">
        <w:rPr>
          <w:color w:val="auto"/>
        </w:rPr>
        <w:t>financial budgets</w:t>
      </w:r>
      <w:r w:rsidR="0060188F">
        <w:rPr>
          <w:color w:val="FF0000"/>
        </w:rPr>
        <w:t>.</w:t>
      </w:r>
      <w:r>
        <w:t xml:space="preserve"> The best way to do th</w:t>
      </w:r>
      <w:r>
        <w:t>at is through extensive demographic analysis and thoughtful marketing strategies. GN Diamond provides this analysis and marketing support to all of it</w:t>
      </w:r>
      <w:r>
        <w:t xml:space="preserve">s retailers </w:t>
      </w:r>
      <w:r>
        <w:t xml:space="preserve">to help them sell more diamonds and take the guesswork out of marketing. </w:t>
      </w:r>
      <w:r w:rsidR="00684D9D">
        <w:rPr>
          <w:sz w:val="20"/>
          <w:szCs w:val="20"/>
        </w:rPr>
        <w:t>Whether it means changing up marketing strategy or offering current customers more products and services, it pays to really know what consumers want</w:t>
      </w:r>
    </w:p>
    <w:p w14:paraId="05A5F4C2" w14:textId="77777777" w:rsidR="003414EA" w:rsidRDefault="003414EA"/>
    <w:p w14:paraId="4AAB6442" w14:textId="77777777" w:rsidR="003414EA" w:rsidRDefault="00F223DA">
      <w:r>
        <w:t>GN Diamon</w:t>
      </w:r>
      <w:r>
        <w:t xml:space="preserve">d provides a comprehensive report of the demographics of an area including age, household makeup, and income levels. Retailers can </w:t>
      </w:r>
      <w:r w:rsidR="00684D9D">
        <w:t xml:space="preserve">change up their marketing strategies by offering customers </w:t>
      </w:r>
      <w:r>
        <w:t>use this information to tailor their marketing campaigns to products that different neighbors might be more interested in, su</w:t>
      </w:r>
      <w:r>
        <w:t>ch as:</w:t>
      </w:r>
    </w:p>
    <w:p w14:paraId="2C321125" w14:textId="77777777" w:rsidR="003414EA" w:rsidRDefault="003414EA"/>
    <w:p w14:paraId="17C871C4" w14:textId="77777777" w:rsidR="003414EA" w:rsidRDefault="00F223DA">
      <w:r>
        <w:rPr>
          <w:b/>
        </w:rPr>
        <w:t xml:space="preserve">Areas </w:t>
      </w:r>
      <w:proofErr w:type="gramStart"/>
      <w:r>
        <w:rPr>
          <w:b/>
        </w:rPr>
        <w:t>With</w:t>
      </w:r>
      <w:proofErr w:type="gramEnd"/>
      <w:r>
        <w:rPr>
          <w:b/>
        </w:rPr>
        <w:t xml:space="preserve"> High Disposable Incomes</w:t>
      </w:r>
      <w:r>
        <w:t xml:space="preserve">- Customers who have a high disposable income are more likely to buy jewelry “just because.” Retailers can focus marketing campaigns around luxury items like Riviera necklaces and </w:t>
      </w:r>
      <w:r w:rsidR="0060188F" w:rsidRPr="00F223DA">
        <w:rPr>
          <w:color w:val="000000" w:themeColor="text1"/>
        </w:rPr>
        <w:t>larger</w:t>
      </w:r>
      <w:r w:rsidR="0060188F">
        <w:rPr>
          <w:color w:val="FF0000"/>
        </w:rPr>
        <w:t xml:space="preserve"> </w:t>
      </w:r>
      <w:r>
        <w:t>diamond studs with more success. U</w:t>
      </w:r>
      <w:r>
        <w:t xml:space="preserve">nderstanding which areas have more money to spend helps retailers get their message directly to the people who want to hear it. </w:t>
      </w:r>
    </w:p>
    <w:p w14:paraId="7FC11DF4" w14:textId="77777777" w:rsidR="003414EA" w:rsidRDefault="003414EA"/>
    <w:p w14:paraId="2EA70ADC" w14:textId="77777777" w:rsidR="003414EA" w:rsidRDefault="00F223DA">
      <w:r>
        <w:rPr>
          <w:b/>
        </w:rPr>
        <w:t xml:space="preserve">Connecting </w:t>
      </w:r>
      <w:proofErr w:type="gramStart"/>
      <w:r>
        <w:rPr>
          <w:b/>
        </w:rPr>
        <w:t>With</w:t>
      </w:r>
      <w:proofErr w:type="gramEnd"/>
      <w:r>
        <w:rPr>
          <w:b/>
        </w:rPr>
        <w:t xml:space="preserve"> Recession-Proof Bridal Markets</w:t>
      </w:r>
      <w:r>
        <w:t>- Areas with a high population of people between the ages of 25 and 3</w:t>
      </w:r>
      <w:r w:rsidR="0060188F" w:rsidRPr="00F223DA">
        <w:rPr>
          <w:color w:val="auto"/>
        </w:rPr>
        <w:t>9</w:t>
      </w:r>
      <w:r w:rsidRPr="00F223DA">
        <w:rPr>
          <w:color w:val="auto"/>
        </w:rPr>
        <w:t xml:space="preserve"> </w:t>
      </w:r>
      <w:r>
        <w:t>are likel</w:t>
      </w:r>
      <w:r>
        <w:t>y to be first time brides and grooms in the next couple of years. Understanding w</w:t>
      </w:r>
      <w:r w:rsidRPr="00F223DA">
        <w:rPr>
          <w:color w:val="auto"/>
        </w:rPr>
        <w:t>h</w:t>
      </w:r>
      <w:r w:rsidR="0060188F" w:rsidRPr="00F223DA">
        <w:rPr>
          <w:color w:val="auto"/>
        </w:rPr>
        <w:t>at</w:t>
      </w:r>
      <w:r>
        <w:t xml:space="preserve"> young people like in their community helps retailers connect their marketing strategy where it counts the most. </w:t>
      </w:r>
    </w:p>
    <w:p w14:paraId="59585F14" w14:textId="77777777" w:rsidR="003414EA" w:rsidRDefault="003414EA"/>
    <w:p w14:paraId="2E447535" w14:textId="77777777" w:rsidR="003414EA" w:rsidRDefault="00F223DA">
      <w:r>
        <w:rPr>
          <w:b/>
        </w:rPr>
        <w:t>Diamonds to Celebrate</w:t>
      </w:r>
      <w:r>
        <w:t>- An older neighborhood with less d</w:t>
      </w:r>
      <w:r>
        <w:t>isposable income is still interested in buying diamonds, but retailers need to understand when and why. These customers buy diamonds to celebrate big moments in their life and they are looking for a tangible way to hold on to their memories. By identifying</w:t>
      </w:r>
      <w:r>
        <w:t xml:space="preserve"> these markets, retailers can target their marketing campaigns for anniversaries, special celebrations, and holidays. </w:t>
      </w:r>
    </w:p>
    <w:p w14:paraId="13513E29" w14:textId="77777777" w:rsidR="003414EA" w:rsidRDefault="003414EA"/>
    <w:p w14:paraId="2ECA5E72" w14:textId="77777777" w:rsidR="003414EA" w:rsidRDefault="00F223DA">
      <w:r>
        <w:t>GN Diamond focuses on providing retailers with the tools they need to sell more diamonds and creating a lasting partnership. Shop GN Dia</w:t>
      </w:r>
      <w:r>
        <w:t xml:space="preserve">mond at www.gndiamond.com for over $70 million of loose diamonds certified by GIA, AGS, and EGL USA all with the </w:t>
      </w:r>
      <w:proofErr w:type="spellStart"/>
      <w:r>
        <w:t>Gemprint</w:t>
      </w:r>
      <w:proofErr w:type="spellEnd"/>
      <w:r>
        <w:t xml:space="preserve"> ID.  We strive to offer the most competitive prices and 90% of our inventory is on the first page of </w:t>
      </w:r>
      <w:proofErr w:type="spellStart"/>
      <w:r>
        <w:t>Rapnet</w:t>
      </w:r>
      <w:proofErr w:type="spellEnd"/>
      <w:r>
        <w:t xml:space="preserve">. </w:t>
      </w:r>
    </w:p>
    <w:p w14:paraId="2496140E" w14:textId="77777777" w:rsidR="003414EA" w:rsidRDefault="003414EA"/>
    <w:p w14:paraId="2C8C325B" w14:textId="77777777" w:rsidR="00654F03" w:rsidRDefault="00654F03">
      <w:bookmarkStart w:id="1" w:name="_GoBack"/>
      <w:bookmarkEnd w:id="1"/>
    </w:p>
    <w:sectPr w:rsidR="00654F0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EA"/>
    <w:rsid w:val="003414EA"/>
    <w:rsid w:val="0060188F"/>
    <w:rsid w:val="00654F03"/>
    <w:rsid w:val="00684D9D"/>
    <w:rsid w:val="00F2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2BF9"/>
  <w15:docId w15:val="{B7DA63CB-91DB-4959-8D2C-DD6ED654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223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Short</dc:creator>
  <cp:lastModifiedBy>Ellen</cp:lastModifiedBy>
  <cp:revision>3</cp:revision>
  <cp:lastPrinted>2018-02-08T16:18:00Z</cp:lastPrinted>
  <dcterms:created xsi:type="dcterms:W3CDTF">2018-02-07T17:15:00Z</dcterms:created>
  <dcterms:modified xsi:type="dcterms:W3CDTF">2018-02-08T17:24:00Z</dcterms:modified>
</cp:coreProperties>
</file>